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947C4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47C4F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47A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B05276">
              <w:rPr>
                <w:b/>
                <w:sz w:val="22"/>
                <w:szCs w:val="22"/>
              </w:rPr>
              <w:t xml:space="preserve">PODSTAWY PRAWNE WSPÓŁPRACY TRANSGRANICZNEJ W ZAKRESIE BEZPIECZEŃSTWA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91B2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947C4F">
              <w:rPr>
                <w:b/>
                <w:sz w:val="22"/>
                <w:szCs w:val="22"/>
              </w:rPr>
              <w:t>4</w:t>
            </w:r>
            <w:r w:rsidR="00D91B27">
              <w:rPr>
                <w:b/>
                <w:sz w:val="22"/>
                <w:szCs w:val="22"/>
              </w:rPr>
              <w:t>4</w:t>
            </w:r>
            <w:r w:rsidR="00947C4F">
              <w:rPr>
                <w:b/>
                <w:sz w:val="22"/>
                <w:szCs w:val="22"/>
              </w:rPr>
              <w:t>.</w:t>
            </w:r>
            <w:r w:rsidR="00E47AAC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4E112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B0527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D91B2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91B2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E2D2C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7E2D2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47A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D91B2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B560C" w:rsidP="00B05276">
            <w:pPr>
              <w:jc w:val="both"/>
              <w:rPr>
                <w:sz w:val="22"/>
                <w:szCs w:val="22"/>
              </w:rPr>
            </w:pPr>
            <w:r w:rsidRPr="005433B2">
              <w:rPr>
                <w:sz w:val="22"/>
                <w:szCs w:val="22"/>
              </w:rPr>
              <w:t xml:space="preserve">Zapoznanie z teoretycznymi  i praktycznymi aspektami  funkcjonowania </w:t>
            </w:r>
            <w:r w:rsidR="00327276">
              <w:rPr>
                <w:sz w:val="22"/>
                <w:szCs w:val="22"/>
              </w:rPr>
              <w:t xml:space="preserve">współpracy </w:t>
            </w:r>
            <w:proofErr w:type="spellStart"/>
            <w:r w:rsidR="00327276">
              <w:rPr>
                <w:sz w:val="22"/>
                <w:szCs w:val="22"/>
              </w:rPr>
              <w:t>transgranicznej</w:t>
            </w:r>
            <w:proofErr w:type="spellEnd"/>
            <w:r w:rsidR="00327276">
              <w:rPr>
                <w:sz w:val="22"/>
                <w:szCs w:val="22"/>
              </w:rPr>
              <w:t xml:space="preserve"> w dziedzinie bezpieczeństwa. Przekazanie wiedzy na temat podstaw prawnych takiej współpracy.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Ma wiedzę w zakresie </w:t>
            </w:r>
            <w:r w:rsidRPr="00B420EB">
              <w:rPr>
                <w:rFonts w:eastAsia="Arial Unicode MS"/>
                <w:sz w:val="22"/>
                <w:szCs w:val="22"/>
              </w:rPr>
              <w:t xml:space="preserve">problematyki teoretyczno - prawnej w zakresie stanowienia, obowiązywania i stosowania  prawa regulującego współpracę </w:t>
            </w:r>
            <w:proofErr w:type="spellStart"/>
            <w:r w:rsidRPr="00B420EB">
              <w:rPr>
                <w:rFonts w:eastAsia="Arial Unicode MS"/>
                <w:sz w:val="22"/>
                <w:szCs w:val="22"/>
              </w:rPr>
              <w:t>transgraniczną</w:t>
            </w:r>
            <w:proofErr w:type="spellEnd"/>
            <w:r w:rsidRPr="00B420EB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FC3315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K1P_W02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Ma wiedzę w zakresie </w:t>
            </w:r>
            <w:r w:rsidRPr="00B420EB">
              <w:rPr>
                <w:sz w:val="22"/>
                <w:szCs w:val="22"/>
              </w:rPr>
              <w:t>uwarunkowań polityki bezpiecze</w:t>
            </w:r>
            <w:r w:rsidRPr="00B420EB">
              <w:rPr>
                <w:rFonts w:eastAsia="TimesNewRoman"/>
                <w:sz w:val="22"/>
                <w:szCs w:val="22"/>
              </w:rPr>
              <w:t>ń</w:t>
            </w:r>
            <w:r w:rsidRPr="00B420EB">
              <w:rPr>
                <w:sz w:val="22"/>
                <w:szCs w:val="22"/>
              </w:rPr>
              <w:t xml:space="preserve">stwa narodowego w </w:t>
            </w:r>
            <w:r w:rsidRPr="00B420EB">
              <w:rPr>
                <w:rFonts w:eastAsia="TimesNewRoman"/>
                <w:sz w:val="22"/>
                <w:szCs w:val="22"/>
              </w:rPr>
              <w:t>ś</w:t>
            </w:r>
            <w:r w:rsidRPr="00B420EB">
              <w:rPr>
                <w:sz w:val="22"/>
                <w:szCs w:val="22"/>
              </w:rPr>
              <w:t>wiatowych i europejskich systemach bezpiecze</w:t>
            </w:r>
            <w:r w:rsidRPr="00B420EB">
              <w:rPr>
                <w:rFonts w:eastAsia="TimesNewRoman"/>
                <w:sz w:val="22"/>
                <w:szCs w:val="22"/>
              </w:rPr>
              <w:t>ń</w:t>
            </w:r>
            <w:r w:rsidRPr="00B420EB">
              <w:rPr>
                <w:sz w:val="22"/>
                <w:szCs w:val="22"/>
              </w:rPr>
              <w:t>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FC3315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K1P_W03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Ma wiedzę w zakresie </w:t>
            </w:r>
            <w:r w:rsidRPr="00B420EB">
              <w:rPr>
                <w:sz w:val="22"/>
                <w:szCs w:val="22"/>
              </w:rPr>
              <w:t xml:space="preserve">aspektów polityki regionalnej i współpracy </w:t>
            </w:r>
            <w:proofErr w:type="spellStart"/>
            <w:r w:rsidRPr="00B420EB">
              <w:rPr>
                <w:sz w:val="22"/>
                <w:szCs w:val="22"/>
              </w:rPr>
              <w:t>transgranicznej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FC3315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K1P_W07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Pr="009E7B8A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Ma wiedzę w zakresie </w:t>
            </w:r>
            <w:r w:rsidRPr="00B420EB">
              <w:rPr>
                <w:sz w:val="22"/>
                <w:szCs w:val="22"/>
              </w:rPr>
              <w:t>w zakresie procedur działania administracji publicznej</w:t>
            </w:r>
            <w:r>
              <w:rPr>
                <w:sz w:val="22"/>
                <w:szCs w:val="22"/>
              </w:rPr>
              <w:t xml:space="preserve"> związanych z realizacją współpracy </w:t>
            </w:r>
            <w:proofErr w:type="spellStart"/>
            <w:r>
              <w:rPr>
                <w:sz w:val="22"/>
                <w:szCs w:val="22"/>
              </w:rPr>
              <w:t>transgranicznej</w:t>
            </w:r>
            <w:proofErr w:type="spellEnd"/>
            <w:r w:rsidRPr="00B420E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FC3315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B05276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B420EB">
              <w:rPr>
                <w:sz w:val="22"/>
                <w:szCs w:val="22"/>
              </w:rPr>
              <w:t>prawidłowo operować pojęciami umożliwiającymi analizowanie zjawisk prawnych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FC3315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K1P_U01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Pr="009E7B8A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B420EB">
              <w:rPr>
                <w:sz w:val="22"/>
                <w:szCs w:val="22"/>
              </w:rPr>
              <w:t>charakteryzować działania głównych organów państwa, Unii Europejskiej oraz różnych organizacji międzynarodowych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B420EB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K1P_U03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B420EB">
              <w:rPr>
                <w:sz w:val="22"/>
                <w:szCs w:val="22"/>
              </w:rPr>
              <w:t>interpretować zmiany zachodzące w otoczeniu prawnym i przewidywać skutki prawne i praktyczne zachodzących zmian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B420EB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K1P_U04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Pr="009E7B8A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B420EB">
              <w:rPr>
                <w:sz w:val="22"/>
                <w:szCs w:val="22"/>
              </w:rPr>
              <w:t xml:space="preserve">dobierać przepisy prawne możliwe do zastosowania </w:t>
            </w:r>
            <w:r w:rsidRPr="00B420EB">
              <w:rPr>
                <w:sz w:val="22"/>
                <w:szCs w:val="22"/>
              </w:rPr>
              <w:br/>
              <w:t>w określonej sytuacji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B420EB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K1P_U06</w:t>
            </w:r>
          </w:p>
        </w:tc>
      </w:tr>
      <w:tr w:rsidR="005753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5308" w:rsidRDefault="0057530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5308" w:rsidRPr="00B420EB" w:rsidRDefault="00575308" w:rsidP="00B052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B420EB">
              <w:rPr>
                <w:sz w:val="22"/>
                <w:szCs w:val="22"/>
              </w:rPr>
              <w:t>rozpoznawać zależności pomiędzy państwem a Unią Europejską oraz innymi krajami i organizacjami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308" w:rsidRPr="00B420EB" w:rsidRDefault="00575308" w:rsidP="00B420EB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P</w:t>
            </w:r>
            <w:r w:rsidRPr="00B420EB">
              <w:rPr>
                <w:sz w:val="22"/>
                <w:szCs w:val="22"/>
              </w:rPr>
              <w:t>_U11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B05276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B420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420EB" w:rsidRDefault="00B420EB" w:rsidP="00B05276">
            <w:pPr>
              <w:jc w:val="both"/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 xml:space="preserve">Angażuje się w różne formy zdobywania wiedzy </w:t>
            </w:r>
            <w:r w:rsidRPr="00B420EB">
              <w:rPr>
                <w:sz w:val="22"/>
                <w:szCs w:val="22"/>
              </w:rPr>
              <w:br/>
              <w:t>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20EB" w:rsidRDefault="005433B2" w:rsidP="00B420EB">
            <w:pPr>
              <w:rPr>
                <w:sz w:val="22"/>
                <w:szCs w:val="22"/>
              </w:rPr>
            </w:pPr>
            <w:r w:rsidRPr="00B420EB">
              <w:rPr>
                <w:sz w:val="22"/>
                <w:szCs w:val="22"/>
              </w:rPr>
              <w:t>K1P_K0</w:t>
            </w:r>
            <w:r w:rsidR="00B420EB" w:rsidRPr="00B420EB"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Default="00FC3315" w:rsidP="0052161F">
            <w:pPr>
              <w:pStyle w:val="Akapitzlist"/>
              <w:spacing w:after="200" w:line="276" w:lineRule="auto"/>
              <w:ind w:firstLine="0"/>
              <w:rPr>
                <w:lang w:val="pl-PL"/>
              </w:rPr>
            </w:pPr>
          </w:p>
          <w:p w:rsidR="00575308" w:rsidRDefault="00575308" w:rsidP="0052161F">
            <w:pPr>
              <w:pStyle w:val="Akapitzlist"/>
              <w:spacing w:after="200" w:line="276" w:lineRule="auto"/>
              <w:ind w:firstLine="0"/>
              <w:rPr>
                <w:lang w:val="pl-PL"/>
              </w:rPr>
            </w:pPr>
          </w:p>
          <w:p w:rsidR="00575308" w:rsidRPr="007A2343" w:rsidRDefault="00575308" w:rsidP="0052161F">
            <w:pPr>
              <w:pStyle w:val="Akapitzlist"/>
              <w:spacing w:after="200" w:line="276" w:lineRule="auto"/>
              <w:ind w:firstLine="0"/>
              <w:rPr>
                <w:lang w:val="pl-PL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9C5746" w:rsidRPr="009E7B8A" w:rsidRDefault="00575308" w:rsidP="00B05276">
            <w:pPr>
              <w:jc w:val="both"/>
              <w:rPr>
                <w:sz w:val="22"/>
                <w:szCs w:val="22"/>
              </w:rPr>
            </w:pPr>
            <w:r w:rsidRPr="00AE3BC4">
              <w:rPr>
                <w:sz w:val="22"/>
                <w:szCs w:val="22"/>
              </w:rPr>
              <w:t>Uwarunkowania współpracy europejskiej w zakresie bezpieczeństwa;</w:t>
            </w:r>
            <w:r w:rsidR="00B05276">
              <w:rPr>
                <w:sz w:val="22"/>
                <w:szCs w:val="22"/>
              </w:rPr>
              <w:t xml:space="preserve"> </w:t>
            </w:r>
            <w:r w:rsidRPr="00AE3BC4">
              <w:rPr>
                <w:sz w:val="22"/>
                <w:szCs w:val="22"/>
              </w:rPr>
              <w:t xml:space="preserve">Europejskie podstawy prawne współpracy </w:t>
            </w:r>
            <w:proofErr w:type="spellStart"/>
            <w:r w:rsidRPr="00AE3BC4">
              <w:rPr>
                <w:sz w:val="22"/>
                <w:szCs w:val="22"/>
              </w:rPr>
              <w:t>transgranicznej</w:t>
            </w:r>
            <w:proofErr w:type="spellEnd"/>
            <w:r w:rsidRPr="00AE3BC4">
              <w:rPr>
                <w:sz w:val="22"/>
                <w:szCs w:val="22"/>
              </w:rPr>
              <w:t xml:space="preserve"> w dziedzinie bezpieczeństwa; Formy współpracy </w:t>
            </w:r>
            <w:proofErr w:type="spellStart"/>
            <w:r w:rsidRPr="00AE3BC4">
              <w:rPr>
                <w:sz w:val="22"/>
                <w:szCs w:val="22"/>
              </w:rPr>
              <w:t>transgranicznej</w:t>
            </w:r>
            <w:proofErr w:type="spellEnd"/>
            <w:r w:rsidRPr="00AE3BC4">
              <w:rPr>
                <w:sz w:val="22"/>
                <w:szCs w:val="22"/>
              </w:rPr>
              <w:t xml:space="preserve"> w dziedzinie bezpieczeństwa; Instytucje  europejskie realizujące współpracę </w:t>
            </w:r>
            <w:proofErr w:type="spellStart"/>
            <w:r w:rsidRPr="00AE3BC4">
              <w:rPr>
                <w:sz w:val="22"/>
                <w:szCs w:val="22"/>
              </w:rPr>
              <w:t>transgraniczną</w:t>
            </w:r>
            <w:proofErr w:type="spellEnd"/>
            <w:r w:rsidRPr="00AE3BC4">
              <w:rPr>
                <w:sz w:val="22"/>
                <w:szCs w:val="22"/>
              </w:rPr>
              <w:t xml:space="preserve">  w dziedzinie bezpieczeństwa;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 w oparciu o Konwencję wykonawczą z Schengen;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 w oparciu o Konwencję wykonawczą z Schengen </w:t>
            </w:r>
            <w:proofErr w:type="spellStart"/>
            <w:r w:rsidRPr="00AE3BC4">
              <w:rPr>
                <w:sz w:val="22"/>
                <w:szCs w:val="22"/>
              </w:rPr>
              <w:t>cd</w:t>
            </w:r>
            <w:proofErr w:type="spellEnd"/>
            <w:r w:rsidRPr="00AE3BC4">
              <w:rPr>
                <w:sz w:val="22"/>
                <w:szCs w:val="22"/>
              </w:rPr>
              <w:t xml:space="preserve">.;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w ramach Europolu;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w ramach Interpolu; Rola systemu informacyjnego Schengen we współpracy trans granicznej; Współpraca trans graniczna w zwalczaniu handlu ludźmi i w zwalczaniu przestępczości zorganizowanej; Współpraca trans graniczna w zwalczaniu terroryzmu; Rządowe i resortowe akty prawne regulujące współpracę </w:t>
            </w:r>
            <w:proofErr w:type="spellStart"/>
            <w:r w:rsidRPr="00AE3BC4">
              <w:rPr>
                <w:sz w:val="22"/>
                <w:szCs w:val="22"/>
              </w:rPr>
              <w:t>transgraniczną</w:t>
            </w:r>
            <w:proofErr w:type="spellEnd"/>
            <w:r w:rsidRPr="00AE3BC4">
              <w:rPr>
                <w:sz w:val="22"/>
                <w:szCs w:val="22"/>
              </w:rPr>
              <w:t xml:space="preserve">  instytucji bezpieczeństwa publicznego; Instytucje RP realizujące  współpracę </w:t>
            </w:r>
            <w:proofErr w:type="spellStart"/>
            <w:r w:rsidRPr="00AE3BC4">
              <w:rPr>
                <w:sz w:val="22"/>
                <w:szCs w:val="22"/>
              </w:rPr>
              <w:t>transgraniczną</w:t>
            </w:r>
            <w:proofErr w:type="spellEnd"/>
            <w:r w:rsidRPr="00AE3BC4">
              <w:rPr>
                <w:sz w:val="22"/>
                <w:szCs w:val="22"/>
              </w:rPr>
              <w:t xml:space="preserve"> w zakresie bezpieczeństwa; Operacyjna i pozaoperacyjna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 instytucji bezpieczeństwa publicznego; Współpraca </w:t>
            </w:r>
            <w:proofErr w:type="spellStart"/>
            <w:r w:rsidRPr="00AE3BC4">
              <w:rPr>
                <w:sz w:val="22"/>
                <w:szCs w:val="22"/>
              </w:rPr>
              <w:t>transgraniczna</w:t>
            </w:r>
            <w:proofErr w:type="spellEnd"/>
            <w:r w:rsidRPr="00AE3BC4">
              <w:rPr>
                <w:sz w:val="22"/>
                <w:szCs w:val="22"/>
              </w:rPr>
              <w:t xml:space="preserve"> w ramach euroregionów</w:t>
            </w:r>
            <w:r w:rsidR="00B05276">
              <w:rPr>
                <w:sz w:val="22"/>
                <w:szCs w:val="22"/>
              </w:rPr>
              <w:t xml:space="preserve"> (</w:t>
            </w:r>
            <w:r w:rsidRPr="00AE3BC4">
              <w:rPr>
                <w:sz w:val="22"/>
                <w:szCs w:val="22"/>
              </w:rPr>
              <w:t xml:space="preserve">Konwencja Madrycka,  Europejska Karta Samorządu Terytorialnego; Europejska Karta Samorządu Regionalnego, Europejska  Karta Regionów Granicznych i </w:t>
            </w:r>
            <w:proofErr w:type="spellStart"/>
            <w:r w:rsidRPr="00AE3BC4">
              <w:rPr>
                <w:sz w:val="22"/>
                <w:szCs w:val="22"/>
              </w:rPr>
              <w:t>Transgranicznych</w:t>
            </w:r>
            <w:proofErr w:type="spellEnd"/>
            <w:r w:rsidRPr="00AE3BC4">
              <w:rPr>
                <w:sz w:val="22"/>
                <w:szCs w:val="22"/>
              </w:rPr>
              <w:t>).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5D5F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5D5F" w:rsidRPr="009E7B8A" w:rsidRDefault="00435D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E1D7B" w:rsidRPr="00327276" w:rsidRDefault="00824E2E" w:rsidP="0052161F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327276">
              <w:rPr>
                <w:sz w:val="22"/>
                <w:szCs w:val="22"/>
                <w:lang w:eastAsia="en-US" w:bidi="en-US"/>
              </w:rPr>
              <w:t>Konwencja wykonawcza do układu z Schengen  z dnia 14 czerwca 1985 r.</w:t>
            </w:r>
          </w:p>
          <w:p w:rsidR="00435D5F" w:rsidRPr="001B5819" w:rsidRDefault="00824E2E" w:rsidP="001B5819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327276">
              <w:rPr>
                <w:sz w:val="22"/>
                <w:szCs w:val="22"/>
                <w:lang w:eastAsia="en-US" w:bidi="en-US"/>
              </w:rPr>
              <w:t xml:space="preserve"> Decyzja Rady 2008/615/</w:t>
            </w:r>
            <w:proofErr w:type="spellStart"/>
            <w:r w:rsidRPr="00327276">
              <w:rPr>
                <w:sz w:val="22"/>
                <w:szCs w:val="22"/>
                <w:lang w:eastAsia="en-US" w:bidi="en-US"/>
              </w:rPr>
              <w:t>WSiSW</w:t>
            </w:r>
            <w:proofErr w:type="spellEnd"/>
            <w:r w:rsidRPr="00327276">
              <w:rPr>
                <w:sz w:val="22"/>
                <w:szCs w:val="22"/>
                <w:lang w:eastAsia="en-US" w:bidi="en-US"/>
              </w:rPr>
              <w:t xml:space="preserve"> z dnia 23 czerwca 2008 r.  w sprawie intensyfikacji współpracy </w:t>
            </w:r>
            <w:proofErr w:type="spellStart"/>
            <w:r w:rsidRPr="00327276">
              <w:rPr>
                <w:sz w:val="22"/>
                <w:szCs w:val="22"/>
                <w:lang w:eastAsia="en-US" w:bidi="en-US"/>
              </w:rPr>
              <w:t>transgranicznej</w:t>
            </w:r>
            <w:proofErr w:type="spellEnd"/>
            <w:r w:rsidRPr="00327276">
              <w:rPr>
                <w:sz w:val="22"/>
                <w:szCs w:val="22"/>
                <w:lang w:eastAsia="en-US" w:bidi="en-US"/>
              </w:rPr>
              <w:t>.</w:t>
            </w:r>
          </w:p>
        </w:tc>
      </w:tr>
      <w:tr w:rsidR="00435D5F" w:rsidRPr="009E7B8A" w:rsidTr="009E7B8A">
        <w:tc>
          <w:tcPr>
            <w:tcW w:w="2660" w:type="dxa"/>
          </w:tcPr>
          <w:p w:rsidR="00435D5F" w:rsidRPr="009E7B8A" w:rsidRDefault="00435D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27276" w:rsidRPr="00D91B27" w:rsidRDefault="002D470D" w:rsidP="001B5819">
            <w:pPr>
              <w:pStyle w:val="Akapitzlist"/>
              <w:numPr>
                <w:ilvl w:val="0"/>
                <w:numId w:val="23"/>
              </w:numPr>
              <w:ind w:left="340"/>
              <w:jc w:val="both"/>
              <w:rPr>
                <w:rFonts w:ascii="Times New Roman" w:eastAsia="DejaVuSans" w:hAnsi="Times New Roman" w:cs="Times New Roman"/>
                <w:lang w:val="pl-PL"/>
              </w:rPr>
            </w:pPr>
            <w:r w:rsidRPr="00D91B27">
              <w:rPr>
                <w:rFonts w:ascii="Times New Roman" w:eastAsia="DejaVuSans" w:hAnsi="Times New Roman" w:cs="Times New Roman"/>
                <w:lang w:val="pl-PL"/>
              </w:rPr>
              <w:t xml:space="preserve">P. </w:t>
            </w:r>
            <w:proofErr w:type="spellStart"/>
            <w:r w:rsidRPr="00D91B27">
              <w:rPr>
                <w:rFonts w:ascii="Times New Roman" w:eastAsia="DejaVuSans" w:hAnsi="Times New Roman" w:cs="Times New Roman"/>
                <w:lang w:val="pl-PL"/>
              </w:rPr>
              <w:t>Wawrzyk</w:t>
            </w:r>
            <w:proofErr w:type="spellEnd"/>
            <w:r w:rsidRPr="00D91B27">
              <w:rPr>
                <w:rFonts w:ascii="Times New Roman" w:eastAsia="DejaVuSans" w:hAnsi="Times New Roman" w:cs="Times New Roman"/>
                <w:lang w:val="pl-PL"/>
              </w:rPr>
              <w:t>. Bezpieczeństwo wewnętrzne Unii</w:t>
            </w:r>
            <w:r w:rsidR="001B5819">
              <w:rPr>
                <w:rFonts w:ascii="Times New Roman" w:eastAsia="DejaVuSans" w:hAnsi="Times New Roman" w:cs="Times New Roman"/>
                <w:lang w:val="pl-PL"/>
              </w:rPr>
              <w:t xml:space="preserve"> Europejskiej, Warszawa 2011.</w:t>
            </w:r>
          </w:p>
          <w:p w:rsidR="00435D5F" w:rsidRPr="001B5819" w:rsidRDefault="002D470D" w:rsidP="001B5819">
            <w:pPr>
              <w:pStyle w:val="Akapitzlist"/>
              <w:numPr>
                <w:ilvl w:val="0"/>
                <w:numId w:val="2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D470D">
              <w:rPr>
                <w:rFonts w:ascii="Times New Roman" w:eastAsia="DejaVuSans" w:hAnsi="Times New Roman" w:cs="Times New Roman"/>
                <w:lang w:val="pl-PL"/>
              </w:rPr>
              <w:t>A.</w:t>
            </w:r>
            <w:r w:rsidR="001B5819">
              <w:rPr>
                <w:rFonts w:ascii="Times New Roman" w:eastAsia="DejaVuSans" w:hAnsi="Times New Roman" w:cs="Times New Roman"/>
                <w:lang w:val="pl-PL"/>
              </w:rPr>
              <w:t xml:space="preserve"> </w:t>
            </w:r>
            <w:proofErr w:type="spellStart"/>
            <w:r w:rsidRPr="002D470D">
              <w:rPr>
                <w:rFonts w:ascii="Times New Roman" w:eastAsia="DejaVuSans" w:hAnsi="Times New Roman" w:cs="Times New Roman"/>
                <w:lang w:val="pl-PL"/>
              </w:rPr>
              <w:t>Gruszczak</w:t>
            </w:r>
            <w:proofErr w:type="spellEnd"/>
            <w:r w:rsidRPr="002D470D">
              <w:rPr>
                <w:rFonts w:ascii="Times New Roman" w:eastAsia="DejaVuSans" w:hAnsi="Times New Roman" w:cs="Times New Roman"/>
                <w:lang w:val="pl-PL"/>
              </w:rPr>
              <w:t xml:space="preserve">, Współpraca policyjna w Unii Europejskiej w wymiarze </w:t>
            </w:r>
            <w:proofErr w:type="spellStart"/>
            <w:r w:rsidRPr="002D470D">
              <w:rPr>
                <w:rFonts w:ascii="Times New Roman" w:eastAsia="DejaVuSans" w:hAnsi="Times New Roman" w:cs="Times New Roman"/>
                <w:lang w:val="pl-PL"/>
              </w:rPr>
              <w:t>tr</w:t>
            </w:r>
            <w:r w:rsidR="001B5819">
              <w:rPr>
                <w:rFonts w:ascii="Times New Roman" w:eastAsia="DejaVuSans" w:hAnsi="Times New Roman" w:cs="Times New Roman"/>
                <w:lang w:val="pl-PL"/>
              </w:rPr>
              <w:t>ansgranicznym</w:t>
            </w:r>
            <w:proofErr w:type="spellEnd"/>
            <w:r w:rsidR="001B5819">
              <w:rPr>
                <w:rFonts w:ascii="Times New Roman" w:eastAsia="DejaVuSans" w:hAnsi="Times New Roman" w:cs="Times New Roman"/>
                <w:lang w:val="pl-PL"/>
              </w:rPr>
              <w:t>,  Warszawa 2009.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E945CC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945CC" w:rsidP="001B5819">
            <w:pPr>
              <w:jc w:val="both"/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C8701C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 w:rsidR="00C8701C">
              <w:rPr>
                <w:sz w:val="22"/>
                <w:szCs w:val="22"/>
              </w:rPr>
              <w:t>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B420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01 do 10</w:t>
            </w:r>
          </w:p>
        </w:tc>
      </w:tr>
      <w:tr w:rsidR="00FC3315" w:rsidRPr="009E7B8A" w:rsidTr="002178F8">
        <w:trPr>
          <w:trHeight w:val="488"/>
        </w:trPr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178F8" w:rsidRDefault="00E945CC" w:rsidP="00C8701C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 w:rsidR="00C8701C"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( </w:t>
            </w:r>
            <w:r w:rsidR="00C8701C">
              <w:rPr>
                <w:sz w:val="22"/>
                <w:szCs w:val="22"/>
              </w:rPr>
              <w:t>100</w:t>
            </w:r>
            <w:r w:rsidRPr="006F3E3E">
              <w:rPr>
                <w:sz w:val="22"/>
                <w:szCs w:val="22"/>
              </w:rPr>
              <w:t>% oceny końcowej)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D91B2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F84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4382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D91B27" w:rsidP="00F84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4382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84382" w:rsidP="00D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D91B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84382" w:rsidP="004E1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4E1126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F843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843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102E4" w:rsidRDefault="00D102E4" w:rsidP="00D102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prawne- 1,0</w:t>
            </w:r>
          </w:p>
          <w:p w:rsidR="00D102E4" w:rsidRDefault="00D102E4" w:rsidP="00D102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bezpieczeństwie- 0,3</w:t>
            </w:r>
          </w:p>
          <w:p w:rsidR="00B420EB" w:rsidRPr="009E7B8A" w:rsidRDefault="00D102E4" w:rsidP="00D102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administracji-0,7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F84382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F84382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E16C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42017"/>
    <w:multiLevelType w:val="hybridMultilevel"/>
    <w:tmpl w:val="A812482C"/>
    <w:lvl w:ilvl="0" w:tplc="122A192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1AF58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FC993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24EDD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2C768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169C0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22ED8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F8B70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9F8532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A310A"/>
    <w:multiLevelType w:val="hybridMultilevel"/>
    <w:tmpl w:val="047ED90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6F20E5"/>
    <w:multiLevelType w:val="hybridMultilevel"/>
    <w:tmpl w:val="711EF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406656"/>
    <w:multiLevelType w:val="hybridMultilevel"/>
    <w:tmpl w:val="886C3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413CF"/>
    <w:multiLevelType w:val="hybridMultilevel"/>
    <w:tmpl w:val="4EE6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D126D"/>
    <w:multiLevelType w:val="hybridMultilevel"/>
    <w:tmpl w:val="4EE6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344819"/>
    <w:multiLevelType w:val="hybridMultilevel"/>
    <w:tmpl w:val="651C8376"/>
    <w:lvl w:ilvl="0" w:tplc="B846E3F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CAE7C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8ECB6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54790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3EF55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474D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E28DD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444AB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12CFC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7ED17298"/>
    <w:multiLevelType w:val="hybridMultilevel"/>
    <w:tmpl w:val="886C3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17"/>
  </w:num>
  <w:num w:numId="5">
    <w:abstractNumId w:val="13"/>
  </w:num>
  <w:num w:numId="6">
    <w:abstractNumId w:val="10"/>
  </w:num>
  <w:num w:numId="7">
    <w:abstractNumId w:val="14"/>
  </w:num>
  <w:num w:numId="8">
    <w:abstractNumId w:val="2"/>
  </w:num>
  <w:num w:numId="9">
    <w:abstractNumId w:val="19"/>
  </w:num>
  <w:num w:numId="10">
    <w:abstractNumId w:val="5"/>
  </w:num>
  <w:num w:numId="11">
    <w:abstractNumId w:val="3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8"/>
  </w:num>
  <w:num w:numId="16">
    <w:abstractNumId w:val="7"/>
  </w:num>
  <w:num w:numId="17">
    <w:abstractNumId w:val="20"/>
  </w:num>
  <w:num w:numId="18">
    <w:abstractNumId w:val="1"/>
  </w:num>
  <w:num w:numId="19">
    <w:abstractNumId w:val="11"/>
  </w:num>
  <w:num w:numId="20">
    <w:abstractNumId w:val="12"/>
  </w:num>
  <w:num w:numId="21">
    <w:abstractNumId w:val="18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B5819"/>
    <w:rsid w:val="002178F8"/>
    <w:rsid w:val="00231E60"/>
    <w:rsid w:val="00237D33"/>
    <w:rsid w:val="002A27BC"/>
    <w:rsid w:val="002D470D"/>
    <w:rsid w:val="00327276"/>
    <w:rsid w:val="003A7F5C"/>
    <w:rsid w:val="00416716"/>
    <w:rsid w:val="004315F7"/>
    <w:rsid w:val="00435D5F"/>
    <w:rsid w:val="004E1126"/>
    <w:rsid w:val="0050790E"/>
    <w:rsid w:val="0052161F"/>
    <w:rsid w:val="005433B2"/>
    <w:rsid w:val="00574F11"/>
    <w:rsid w:val="00575308"/>
    <w:rsid w:val="00592868"/>
    <w:rsid w:val="005A5B46"/>
    <w:rsid w:val="005F382B"/>
    <w:rsid w:val="00650A66"/>
    <w:rsid w:val="006B51B1"/>
    <w:rsid w:val="007A2343"/>
    <w:rsid w:val="007B560C"/>
    <w:rsid w:val="007E2D2C"/>
    <w:rsid w:val="00801B19"/>
    <w:rsid w:val="008020D5"/>
    <w:rsid w:val="00824E2E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26ED"/>
    <w:rsid w:val="00A92548"/>
    <w:rsid w:val="00AC7584"/>
    <w:rsid w:val="00B0053B"/>
    <w:rsid w:val="00B05276"/>
    <w:rsid w:val="00B22251"/>
    <w:rsid w:val="00B420EB"/>
    <w:rsid w:val="00B62FB3"/>
    <w:rsid w:val="00BA2B71"/>
    <w:rsid w:val="00C60C15"/>
    <w:rsid w:val="00C83126"/>
    <w:rsid w:val="00C8701C"/>
    <w:rsid w:val="00D102E4"/>
    <w:rsid w:val="00D31787"/>
    <w:rsid w:val="00D466D8"/>
    <w:rsid w:val="00D54122"/>
    <w:rsid w:val="00D74910"/>
    <w:rsid w:val="00D91B27"/>
    <w:rsid w:val="00E141D1"/>
    <w:rsid w:val="00E16CD7"/>
    <w:rsid w:val="00E32F86"/>
    <w:rsid w:val="00E40B0C"/>
    <w:rsid w:val="00E47AAC"/>
    <w:rsid w:val="00E945CC"/>
    <w:rsid w:val="00EA2C4A"/>
    <w:rsid w:val="00EA3A9B"/>
    <w:rsid w:val="00EE1D7B"/>
    <w:rsid w:val="00F22F4E"/>
    <w:rsid w:val="00F24019"/>
    <w:rsid w:val="00F26663"/>
    <w:rsid w:val="00F40A99"/>
    <w:rsid w:val="00F62CE9"/>
    <w:rsid w:val="00F8438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5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2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8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4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4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5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1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8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9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6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004E-A87E-4E51-B815-7566502B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10</cp:revision>
  <dcterms:created xsi:type="dcterms:W3CDTF">2019-06-09T06:50:00Z</dcterms:created>
  <dcterms:modified xsi:type="dcterms:W3CDTF">2019-07-03T09:32:00Z</dcterms:modified>
</cp:coreProperties>
</file>